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E3B69" w:rsidRDefault="000E3B69" w:rsidP="006B3B00">
      <w:pPr>
        <w:pStyle w:val="NoSpacing"/>
      </w:pPr>
    </w:p>
    <w:p w:rsidR="002426C6" w:rsidRDefault="002426C6" w:rsidP="006B3B00">
      <w:pPr>
        <w:pStyle w:val="NoSpacing"/>
      </w:pPr>
    </w:p>
    <w:p w:rsidR="002426C6" w:rsidRDefault="002426C6" w:rsidP="006B3B00">
      <w:pPr>
        <w:pStyle w:val="NoSpacing"/>
      </w:pPr>
    </w:p>
    <w:p w:rsidR="002426C6" w:rsidRDefault="002426C6" w:rsidP="006B3B00">
      <w:pPr>
        <w:pStyle w:val="NoSpacing"/>
      </w:pPr>
    </w:p>
    <w:p w:rsidR="002426C6" w:rsidRDefault="006B3B00" w:rsidP="006B3B00">
      <w:pPr>
        <w:pStyle w:val="NoSpacing"/>
      </w:pPr>
      <w:r>
        <w:t xml:space="preserve">Support for the </w:t>
      </w:r>
      <w:r w:rsidR="00ED212B">
        <w:t>Demand-side</w:t>
      </w:r>
      <w:r>
        <w:t xml:space="preserve"> Economic Policies</w:t>
      </w:r>
    </w:p>
    <w:p w:rsidR="006B3B00" w:rsidRDefault="006B3B00" w:rsidP="006B3B00">
      <w:pPr>
        <w:pStyle w:val="NoSpacing"/>
      </w:pPr>
      <w:r>
        <w:t>Student</w:t>
      </w:r>
    </w:p>
    <w:p w:rsidR="006B3B00" w:rsidRDefault="006B3B00" w:rsidP="006B3B00">
      <w:pPr>
        <w:pStyle w:val="NoSpacing"/>
      </w:pPr>
      <w:r>
        <w:t>Instructor</w:t>
      </w:r>
    </w:p>
    <w:p w:rsidR="006B3B00" w:rsidRDefault="006B3B00" w:rsidP="006B3B00">
      <w:pPr>
        <w:pStyle w:val="NoSpacing"/>
      </w:pPr>
      <w:r>
        <w:t>Institution</w:t>
      </w:r>
    </w:p>
    <w:p w:rsidR="006B3B00" w:rsidRDefault="006B3B00" w:rsidP="006B3B00">
      <w:pPr>
        <w:pStyle w:val="NoSpacing"/>
      </w:pPr>
      <w:r>
        <w:t>Course</w:t>
      </w:r>
    </w:p>
    <w:p w:rsidR="006B3B00" w:rsidRDefault="006B3B00">
      <w:r>
        <w:br w:type="page"/>
      </w:r>
    </w:p>
    <w:p w:rsidR="006B3B00" w:rsidRDefault="00001DE2" w:rsidP="00001DE2">
      <w:pPr>
        <w:pStyle w:val="Heading1"/>
      </w:pPr>
      <w:r>
        <w:lastRenderedPageBreak/>
        <w:t>Introduction</w:t>
      </w:r>
    </w:p>
    <w:p w:rsidR="00001DE2" w:rsidRDefault="00252538" w:rsidP="00001DE2">
      <w:r>
        <w:t>It is a big debate on</w:t>
      </w:r>
      <w:r w:rsidR="00783584">
        <w:t>, with regards to the stimulation of an economy,</w:t>
      </w:r>
      <w:r>
        <w:t xml:space="preserve"> which policies are better</w:t>
      </w:r>
      <w:r w:rsidR="00384059">
        <w:t>,</w:t>
      </w:r>
      <w:r>
        <w:t xml:space="preserve"> between the </w:t>
      </w:r>
      <w:r w:rsidR="00ED212B">
        <w:t>demand-side</w:t>
      </w:r>
      <w:r>
        <w:t xml:space="preserve"> economic policies and the</w:t>
      </w:r>
      <w:r w:rsidR="007F36B0">
        <w:t xml:space="preserve"> </w:t>
      </w:r>
      <w:r w:rsidR="003C7F9A">
        <w:t>supply-side</w:t>
      </w:r>
      <w:r>
        <w:t xml:space="preserve"> policies</w:t>
      </w:r>
      <w:r w:rsidR="00783584">
        <w:t>.</w:t>
      </w:r>
      <w:r w:rsidR="009E10E5">
        <w:t xml:space="preserve"> </w:t>
      </w:r>
      <w:r w:rsidR="00ED212B">
        <w:t>Demand-side</w:t>
      </w:r>
      <w:r w:rsidR="009E10E5">
        <w:t xml:space="preserve"> theory</w:t>
      </w:r>
      <w:r w:rsidR="00E1776A">
        <w:t xml:space="preserve"> </w:t>
      </w:r>
      <w:r w:rsidR="009E10E5">
        <w:t xml:space="preserve">asserts that the demand for products and services is what leads to the improvement of an economy. Increase </w:t>
      </w:r>
      <w:r w:rsidR="007C37EE">
        <w:t>in spending leads to expansion of businesses</w:t>
      </w:r>
      <w:r w:rsidR="00DE2FD6">
        <w:t xml:space="preserve"> (Kahn, 1931)</w:t>
      </w:r>
      <w:r w:rsidR="007C37EE">
        <w:t xml:space="preserve"> which leads to increased demands and thus the growth of the economy</w:t>
      </w:r>
      <w:r w:rsidR="00DE2FD6">
        <w:t xml:space="preserve"> (Liu, Eric,</w:t>
      </w:r>
      <w:r w:rsidR="00DE2FD6" w:rsidRPr="005E6011">
        <w:t xml:space="preserve"> </w:t>
      </w:r>
      <w:proofErr w:type="spellStart"/>
      <w:r w:rsidR="00DE2FD6" w:rsidRPr="005E6011">
        <w:t>Hanauer</w:t>
      </w:r>
      <w:proofErr w:type="spellEnd"/>
      <w:r w:rsidR="00DE2FD6" w:rsidRPr="005E6011">
        <w:t xml:space="preserve">, </w:t>
      </w:r>
      <w:r w:rsidR="00DE2FD6">
        <w:t xml:space="preserve">&amp; Nick </w:t>
      </w:r>
      <w:r w:rsidR="00DE2FD6" w:rsidRPr="005E6011">
        <w:t>2011)</w:t>
      </w:r>
      <w:r w:rsidR="005E6011">
        <w:t xml:space="preserve">. </w:t>
      </w:r>
      <w:r w:rsidR="003C7F9A">
        <w:t>Supply-side</w:t>
      </w:r>
      <w:r w:rsidR="005E6011">
        <w:t xml:space="preserve"> economics, on the other hand, </w:t>
      </w:r>
      <w:r w:rsidR="006A0759">
        <w:t>asserts that eco</w:t>
      </w:r>
      <w:r w:rsidR="003C7F9A">
        <w:t>nomic growth is more dependent o</w:t>
      </w:r>
      <w:r w:rsidR="006A0759">
        <w:t>n the level of production. Thus, to improve an economy one ought to increase the level of production</w:t>
      </w:r>
      <w:r w:rsidR="00810B74">
        <w:t xml:space="preserve"> by reducing</w:t>
      </w:r>
      <w:r w:rsidR="0024252B">
        <w:t xml:space="preserve"> corporate taxes and regulation</w:t>
      </w:r>
      <w:r w:rsidR="00B25D72">
        <w:t xml:space="preserve"> (Goodwin, Harris, Nelson, Roach, &amp; </w:t>
      </w:r>
      <w:proofErr w:type="spellStart"/>
      <w:proofErr w:type="gramStart"/>
      <w:r w:rsidR="00B25D72">
        <w:t>Torras</w:t>
      </w:r>
      <w:proofErr w:type="spellEnd"/>
      <w:r w:rsidR="00B25D72">
        <w:t>.,</w:t>
      </w:r>
      <w:proofErr w:type="gramEnd"/>
      <w:r w:rsidR="00B25D72">
        <w:t xml:space="preserve"> </w:t>
      </w:r>
      <w:r w:rsidR="00B25D72" w:rsidRPr="00AC2F1D">
        <w:t>2015</w:t>
      </w:r>
      <w:r w:rsidR="00B25D72">
        <w:t>)</w:t>
      </w:r>
      <w:r w:rsidR="0024252B">
        <w:t>.</w:t>
      </w:r>
      <w:r w:rsidR="00384059">
        <w:t xml:space="preserve"> I, </w:t>
      </w:r>
      <w:r w:rsidR="00DE2FD6">
        <w:t xml:space="preserve">personally, think </w:t>
      </w:r>
      <w:r w:rsidR="00ED212B">
        <w:t>demand-side</w:t>
      </w:r>
      <w:r w:rsidR="00384059">
        <w:t xml:space="preserve"> economics is better which I’m going to explain here.</w:t>
      </w:r>
    </w:p>
    <w:p w:rsidR="00384059" w:rsidRDefault="00DE2FD6" w:rsidP="00384059">
      <w:pPr>
        <w:pStyle w:val="Heading1"/>
      </w:pPr>
      <w:r>
        <w:t xml:space="preserve">Why the </w:t>
      </w:r>
      <w:r w:rsidR="00ED212B">
        <w:t>Demand-side</w:t>
      </w:r>
      <w:r w:rsidR="00384059">
        <w:t xml:space="preserve"> Economics Is Better</w:t>
      </w:r>
    </w:p>
    <w:p w:rsidR="00DE2FD6" w:rsidRDefault="002E77CA" w:rsidP="00DE2FD6">
      <w:r>
        <w:t xml:space="preserve">How the </w:t>
      </w:r>
      <w:r w:rsidR="00ED212B">
        <w:t>demand-side</w:t>
      </w:r>
      <w:r>
        <w:t xml:space="preserve"> economics is better can</w:t>
      </w:r>
      <w:r w:rsidR="008E51A9">
        <w:t xml:space="preserve"> be observed from how successful it was in addressing</w:t>
      </w:r>
      <w:r w:rsidR="00CE5129">
        <w:t xml:space="preserve"> cases such as</w:t>
      </w:r>
      <w:bookmarkStart w:id="0" w:name="_GoBack"/>
      <w:bookmarkEnd w:id="0"/>
      <w:r w:rsidR="008E51A9">
        <w:t xml:space="preserve"> the Great Depression in the 193</w:t>
      </w:r>
      <w:r w:rsidR="00037806">
        <w:t>0s, the Mortgage crisis that started in 2007</w:t>
      </w:r>
      <w:r w:rsidR="00097FCA">
        <w:t>,</w:t>
      </w:r>
      <w:r w:rsidR="008E51A9">
        <w:t xml:space="preserve"> </w:t>
      </w:r>
      <w:r w:rsidR="00037806">
        <w:t>its big role in leading to the</w:t>
      </w:r>
      <w:r w:rsidR="00FF4002">
        <w:t xml:space="preserve"> Go</w:t>
      </w:r>
      <w:r w:rsidR="00561954">
        <w:t>lden Age</w:t>
      </w:r>
      <w:r w:rsidR="00037806">
        <w:t xml:space="preserve"> of capitalism</w:t>
      </w:r>
      <w:r w:rsidR="00097FCA">
        <w:t xml:space="preserve"> in the 1950s and 1960s, and its role in China’s economic growth due to improvement of education an</w:t>
      </w:r>
      <w:r w:rsidR="00DC5D4A">
        <w:t>d uplifting people from poverty among other policies.</w:t>
      </w:r>
    </w:p>
    <w:p w:rsidR="00DF3318" w:rsidRDefault="00DF3318" w:rsidP="00DF3318">
      <w:pPr>
        <w:pStyle w:val="Heading2"/>
      </w:pPr>
      <w:r>
        <w:t>The Great Depression</w:t>
      </w:r>
    </w:p>
    <w:p w:rsidR="00DF3318" w:rsidRDefault="00DF3318" w:rsidP="00DF3318">
      <w:r>
        <w:t>The Great Depression, which happened due to reckless speculation of the rise of the economy, left stock prices to be higher than what their actual value was leading to widespread unemployment and general economic downturn. The reason why this problem was not addressed in Herbert Hoo</w:t>
      </w:r>
      <w:r w:rsidR="003C7F9A">
        <w:t>ver’s administration was that</w:t>
      </w:r>
      <w:r>
        <w:t xml:space="preserve"> he relied on </w:t>
      </w:r>
      <w:r w:rsidR="003C7F9A">
        <w:t>supply-side</w:t>
      </w:r>
      <w:r>
        <w:t xml:space="preserve"> economics such as less involvement by the government in </w:t>
      </w:r>
      <w:r w:rsidR="003C7F9A">
        <w:t xml:space="preserve">the </w:t>
      </w:r>
      <w:r>
        <w:t>provision of jobs or economic relief.</w:t>
      </w:r>
    </w:p>
    <w:p w:rsidR="00DF3318" w:rsidRDefault="00DF3318" w:rsidP="00DF3318">
      <w:r>
        <w:lastRenderedPageBreak/>
        <w:t xml:space="preserve">This problem was reduced in Roosevelt’s administration by employing mainly </w:t>
      </w:r>
      <w:r w:rsidR="00ED212B">
        <w:t>demand-side</w:t>
      </w:r>
      <w:r>
        <w:t xml:space="preserve"> economic policies, such as increased government regulations. The measures which were taken include; creation of a Work Progress Administration (WPA) which was </w:t>
      </w:r>
      <w:r w:rsidR="003C7F9A">
        <w:t xml:space="preserve">a </w:t>
      </w:r>
      <w:r>
        <w:t>permanent jobs program that saw more than 8 million people permanently employed. This ensured that a lot of people were permanen</w:t>
      </w:r>
      <w:r w:rsidR="004413F7">
        <w:t>tly employed and therefore had</w:t>
      </w:r>
      <w:r>
        <w:t xml:space="preserve"> purchasing power. Social Security Act was also enacted and its main purpose was to enable unemployed, d</w:t>
      </w:r>
      <w:r w:rsidR="004413F7">
        <w:t xml:space="preserve">isabled or old people to have </w:t>
      </w:r>
      <w:r>
        <w:t>purchasing power. With regards to government regulation, the Federal Deposit Corporation (FDIC) and the Securities and Exchange Commission (SEC) were created. The aim of the FDIC was for protecting depositor’s account while the SEC was tasked with</w:t>
      </w:r>
      <w:r w:rsidR="004413F7">
        <w:t xml:space="preserve"> the</w:t>
      </w:r>
      <w:r>
        <w:t xml:space="preserve"> regulation of the stock market and prevention of abuses such as those that led to the crash of 1929.</w:t>
      </w:r>
    </w:p>
    <w:p w:rsidR="00334DEF" w:rsidRDefault="00334DEF" w:rsidP="00334DEF">
      <w:pPr>
        <w:pStyle w:val="Heading2"/>
      </w:pPr>
      <w:r>
        <w:t xml:space="preserve">The </w:t>
      </w:r>
      <w:r w:rsidR="00ED212B">
        <w:t>Demand-side</w:t>
      </w:r>
      <w:r>
        <w:t xml:space="preserve"> Economics and the Golden Age of Capitalism</w:t>
      </w:r>
    </w:p>
    <w:p w:rsidR="00334DEF" w:rsidRPr="00334DEF" w:rsidRDefault="00DC37E7" w:rsidP="00334DEF">
      <w:r>
        <w:t>The rapid improvement of the US economy in th</w:t>
      </w:r>
      <w:r w:rsidR="001273DF">
        <w:t>e 1950s is largely credited to</w:t>
      </w:r>
      <w:r w:rsidR="004413F7">
        <w:t xml:space="preserve"> </w:t>
      </w:r>
      <w:proofErr w:type="gramStart"/>
      <w:r w:rsidR="001273DF">
        <w:t>i</w:t>
      </w:r>
      <w:r>
        <w:t>ncreased</w:t>
      </w:r>
      <w:proofErr w:type="gramEnd"/>
      <w:r>
        <w:t xml:space="preserve"> spending by the people </w:t>
      </w:r>
      <w:r w:rsidR="00C376C0">
        <w:t>on goods. This was due to the low unemployment levels and high level of income by the middle-class people which meant they had a high purchasing power.</w:t>
      </w:r>
      <w:r w:rsidR="001273DF">
        <w:t xml:space="preserve"> This </w:t>
      </w:r>
      <w:r w:rsidR="000B3817">
        <w:t>increase</w:t>
      </w:r>
      <w:r w:rsidR="001273DF">
        <w:t xml:space="preserve"> </w:t>
      </w:r>
      <w:r w:rsidR="000B3817">
        <w:t>in spending</w:t>
      </w:r>
      <w:r w:rsidR="001273DF">
        <w:t xml:space="preserve"> led to the improvement of the economy.</w:t>
      </w:r>
    </w:p>
    <w:p w:rsidR="00707600" w:rsidRDefault="00DF3318" w:rsidP="00707600">
      <w:pPr>
        <w:pStyle w:val="Heading2"/>
      </w:pPr>
      <w:r>
        <w:t>The Obama Economic Policies</w:t>
      </w:r>
      <w:r w:rsidR="00334DEF">
        <w:t xml:space="preserve"> in Addressing the 2007 Mortgage Crisis</w:t>
      </w:r>
    </w:p>
    <w:p w:rsidR="001D552F" w:rsidRDefault="00E77BDB" w:rsidP="001D552F">
      <w:r>
        <w:t>In Obama’s first term as the US President (between 2009 and 2013), he enacted several policies that are in line with th</w:t>
      </w:r>
      <w:r w:rsidR="007E549C">
        <w:t xml:space="preserve">e </w:t>
      </w:r>
      <w:r w:rsidR="00ED212B">
        <w:t>demand-side</w:t>
      </w:r>
      <w:r w:rsidR="007E549C">
        <w:t xml:space="preserve"> economics such as moderating the tax increases on high income earners</w:t>
      </w:r>
      <w:r w:rsidR="00007CCA">
        <w:t xml:space="preserve"> so as to reduce income i</w:t>
      </w:r>
      <w:r w:rsidR="007E549C">
        <w:t xml:space="preserve">nequality, reduce </w:t>
      </w:r>
      <w:r w:rsidR="00007CCA">
        <w:t>deficit in the federal budget and allowing the Bush tax cuts to expire. The over</w:t>
      </w:r>
      <w:r w:rsidR="00FC6204">
        <w:t>all effects of these policies were</w:t>
      </w:r>
      <w:r w:rsidR="00007CCA">
        <w:t xml:space="preserve"> </w:t>
      </w:r>
      <w:r w:rsidR="00523C6A">
        <w:t>the stock markets and corporate profits performed at their best between 2010 and 2013.</w:t>
      </w:r>
      <w:r w:rsidR="00E21D80">
        <w:t xml:space="preserve"> Interest rates and inflation also got to their lowest levels</w:t>
      </w:r>
      <w:r w:rsidR="003548F8">
        <w:t xml:space="preserve"> (</w:t>
      </w:r>
      <w:proofErr w:type="spellStart"/>
      <w:r w:rsidR="003548F8">
        <w:t>Aruleba</w:t>
      </w:r>
      <w:proofErr w:type="spellEnd"/>
      <w:r w:rsidR="003548F8">
        <w:t>, 2017)</w:t>
      </w:r>
      <w:r w:rsidR="00E21D80">
        <w:t>.</w:t>
      </w:r>
    </w:p>
    <w:p w:rsidR="00DA2D39" w:rsidRDefault="001A4BC6" w:rsidP="001A4BC6">
      <w:pPr>
        <w:pStyle w:val="Heading1"/>
      </w:pPr>
      <w:r>
        <w:lastRenderedPageBreak/>
        <w:t>Conclusions</w:t>
      </w:r>
    </w:p>
    <w:p w:rsidR="001A4BC6" w:rsidRPr="001A4BC6" w:rsidRDefault="001A4BC6" w:rsidP="001A4BC6">
      <w:r>
        <w:t xml:space="preserve">From the above case examples, we can see that </w:t>
      </w:r>
      <w:r w:rsidR="00ED212B">
        <w:t>demand-side</w:t>
      </w:r>
      <w:r>
        <w:t xml:space="preserve"> economics was instrumental in addressing major economic downturn</w:t>
      </w:r>
      <w:r w:rsidR="00F53CE8">
        <w:t xml:space="preserve"> situations in America such as the Great Depression and Mortgage Crisis and also was responsible </w:t>
      </w:r>
      <w:r w:rsidR="00DC3F36">
        <w:t>for the times its economy was at its best; the Golden Age</w:t>
      </w:r>
      <w:r>
        <w:t>.</w:t>
      </w:r>
      <w:r w:rsidR="00DC3F36">
        <w:t xml:space="preserve"> </w:t>
      </w:r>
      <w:r w:rsidR="004876D2">
        <w:t xml:space="preserve">Although some aspects of the </w:t>
      </w:r>
      <w:r w:rsidR="003C7F9A">
        <w:t>supply-side</w:t>
      </w:r>
      <w:r w:rsidR="004876D2">
        <w:t xml:space="preserve"> economics such as </w:t>
      </w:r>
      <w:r w:rsidR="00FC6204">
        <w:t xml:space="preserve">the </w:t>
      </w:r>
      <w:r w:rsidR="00375F40">
        <w:t xml:space="preserve">reduction in distortion in the </w:t>
      </w:r>
      <w:r w:rsidR="003C7F9A">
        <w:t>supply-side</w:t>
      </w:r>
      <w:r w:rsidR="00375F40">
        <w:t xml:space="preserve"> </w:t>
      </w:r>
      <w:r w:rsidR="00BD24AC">
        <w:t>are important in situations</w:t>
      </w:r>
      <w:r w:rsidR="004876D2">
        <w:t xml:space="preserve"> such as</w:t>
      </w:r>
      <w:r w:rsidR="00AF20C5">
        <w:t xml:space="preserve"> addressing</w:t>
      </w:r>
      <w:r w:rsidR="004876D2">
        <w:t xml:space="preserve"> China’</w:t>
      </w:r>
      <w:r w:rsidR="00375F40">
        <w:t>s</w:t>
      </w:r>
      <w:r w:rsidR="0030066D">
        <w:t xml:space="preserve"> current</w:t>
      </w:r>
      <w:r w:rsidR="00375F40">
        <w:t xml:space="preserve"> reduction in economic growth</w:t>
      </w:r>
      <w:r w:rsidR="00ED0207">
        <w:t xml:space="preserve"> (</w:t>
      </w:r>
      <w:proofErr w:type="spellStart"/>
      <w:r w:rsidR="00ED0207">
        <w:t>Garnaut</w:t>
      </w:r>
      <w:proofErr w:type="spellEnd"/>
      <w:r w:rsidR="00ED0207">
        <w:t>, Song, Fang,</w:t>
      </w:r>
      <w:r w:rsidR="005A65F9">
        <w:t xml:space="preserve"> &amp; Johnston., </w:t>
      </w:r>
      <w:r w:rsidR="00ED0207" w:rsidRPr="00ED0207">
        <w:t>2016</w:t>
      </w:r>
      <w:r w:rsidR="00ED0207">
        <w:t>)</w:t>
      </w:r>
      <w:r w:rsidR="001E5658">
        <w:t>,</w:t>
      </w:r>
      <w:r w:rsidR="00DC3F36">
        <w:t xml:space="preserve"> it can</w:t>
      </w:r>
      <w:r w:rsidR="00AF20C5">
        <w:t xml:space="preserve"> still</w:t>
      </w:r>
      <w:r w:rsidR="00DC3F36">
        <w:t xml:space="preserve"> be dedu</w:t>
      </w:r>
      <w:r w:rsidR="004876D2">
        <w:t>ced that it is</w:t>
      </w:r>
      <w:r w:rsidR="001E5658">
        <w:t xml:space="preserve"> still</w:t>
      </w:r>
      <w:r w:rsidR="00BD24AC">
        <w:t xml:space="preserve"> better</w:t>
      </w:r>
      <w:r w:rsidR="004876D2">
        <w:t>.</w:t>
      </w:r>
    </w:p>
    <w:p w:rsidR="003548F8" w:rsidRPr="003548F8" w:rsidRDefault="003548F8" w:rsidP="003548F8"/>
    <w:p w:rsidR="00037806" w:rsidRPr="00DE2FD6" w:rsidRDefault="00037806" w:rsidP="00DE2FD6"/>
    <w:p w:rsidR="00384059" w:rsidRPr="00384059" w:rsidRDefault="00384059" w:rsidP="00384059"/>
    <w:p w:rsidR="002E77CA" w:rsidRDefault="002E77CA">
      <w:pPr>
        <w:rPr>
          <w:rFonts w:eastAsiaTheme="majorEastAsia" w:cstheme="majorBidi"/>
          <w:szCs w:val="32"/>
        </w:rPr>
      </w:pPr>
      <w:r>
        <w:br w:type="page"/>
      </w:r>
    </w:p>
    <w:p w:rsidR="00DA005C" w:rsidRDefault="00DA005C" w:rsidP="00DA005C">
      <w:pPr>
        <w:pStyle w:val="Heading1"/>
      </w:pPr>
      <w:r>
        <w:lastRenderedPageBreak/>
        <w:t>References</w:t>
      </w:r>
    </w:p>
    <w:p w:rsidR="003548F8" w:rsidRPr="00DF3318" w:rsidRDefault="003548F8" w:rsidP="00647D8A">
      <w:pPr>
        <w:ind w:left="720" w:hanging="720"/>
      </w:pPr>
      <w:proofErr w:type="spellStart"/>
      <w:r w:rsidRPr="00DF3318">
        <w:t>Aruleba</w:t>
      </w:r>
      <w:proofErr w:type="spellEnd"/>
      <w:r w:rsidRPr="00DF3318">
        <w:t>, A. (2017). Obama and the Economic Recovery: Keynesian Policies, Gridlock, and the New Global Economy. </w:t>
      </w:r>
      <w:r w:rsidRPr="00DF3318">
        <w:rPr>
          <w:i/>
        </w:rPr>
        <w:t>Inquiries Journal</w:t>
      </w:r>
      <w:r w:rsidRPr="00DF3318">
        <w:t>, 9(03).</w:t>
      </w:r>
    </w:p>
    <w:p w:rsidR="00ED0207" w:rsidRPr="00ED0207" w:rsidRDefault="00ED0207" w:rsidP="00ED0207">
      <w:pPr>
        <w:ind w:left="720" w:hanging="720"/>
      </w:pPr>
      <w:proofErr w:type="spellStart"/>
      <w:r w:rsidRPr="00ED0207">
        <w:t>Garnaut</w:t>
      </w:r>
      <w:proofErr w:type="spellEnd"/>
      <w:r w:rsidRPr="00ED0207">
        <w:t>, R., Song, L., Fang, C., &amp; Johnston, L. (2016). China’s new sources of economic growth: A supply-side perspective. </w:t>
      </w:r>
      <w:r w:rsidRPr="00ED0207">
        <w:rPr>
          <w:i/>
        </w:rPr>
        <w:t>China's new sources of economic growth: Reform, resources and climate change</w:t>
      </w:r>
      <w:r w:rsidRPr="00ED0207">
        <w:t>, 1-21.</w:t>
      </w:r>
    </w:p>
    <w:p w:rsidR="007C37EE" w:rsidRDefault="007C37EE" w:rsidP="00647D8A">
      <w:pPr>
        <w:ind w:left="720" w:hanging="720"/>
      </w:pPr>
      <w:r w:rsidRPr="007C37EE">
        <w:t>Kahn, R. F. (1931). </w:t>
      </w:r>
      <w:hyperlink r:id="rId7" w:history="1">
        <w:r w:rsidRPr="007C37EE">
          <w:t>"The Relation of Home Invest to Unemployment"</w:t>
        </w:r>
      </w:hyperlink>
      <w:r w:rsidRPr="007C37EE">
        <w:t>. </w:t>
      </w:r>
      <w:r w:rsidRPr="007C37EE">
        <w:rPr>
          <w:i/>
        </w:rPr>
        <w:t>Economic Journal</w:t>
      </w:r>
      <w:r w:rsidRPr="007C37EE">
        <w:t>. 41 (162): 1730–0198. </w:t>
      </w:r>
      <w:hyperlink r:id="rId8" w:tooltip="Digital object identifier" w:history="1">
        <w:proofErr w:type="gramStart"/>
        <w:r w:rsidRPr="007C37EE">
          <w:t>doi</w:t>
        </w:r>
        <w:proofErr w:type="gramEnd"/>
      </w:hyperlink>
      <w:r w:rsidRPr="007C37EE">
        <w:t>:</w:t>
      </w:r>
      <w:hyperlink r:id="rId9" w:history="1">
        <w:r w:rsidRPr="007C37EE">
          <w:t>10.2307/2223697</w:t>
        </w:r>
      </w:hyperlink>
      <w:r w:rsidRPr="007C37EE">
        <w:t>. </w:t>
      </w:r>
      <w:hyperlink r:id="rId10" w:tooltip="JSTOR" w:history="1">
        <w:r w:rsidRPr="007C37EE">
          <w:t>JSTOR</w:t>
        </w:r>
      </w:hyperlink>
      <w:r w:rsidRPr="007C37EE">
        <w:t> </w:t>
      </w:r>
      <w:hyperlink r:id="rId11" w:history="1">
        <w:r w:rsidRPr="007C37EE">
          <w:t>2223697</w:t>
        </w:r>
      </w:hyperlink>
      <w:r w:rsidRPr="007C37EE">
        <w:t>. Retrieved 30 January 2019.</w:t>
      </w:r>
    </w:p>
    <w:p w:rsidR="005E6011" w:rsidRDefault="005E6011" w:rsidP="00647D8A">
      <w:pPr>
        <w:ind w:left="720" w:hanging="720"/>
      </w:pPr>
      <w:r w:rsidRPr="005E6011">
        <w:t xml:space="preserve">Liu, Eric; </w:t>
      </w:r>
      <w:proofErr w:type="spellStart"/>
      <w:r w:rsidRPr="005E6011">
        <w:t>Hanauer</w:t>
      </w:r>
      <w:proofErr w:type="spellEnd"/>
      <w:r w:rsidRPr="005E6011">
        <w:t>, Nick (2011). </w:t>
      </w:r>
      <w:r w:rsidRPr="005E6011">
        <w:rPr>
          <w:i/>
        </w:rPr>
        <w:t>The Gardens of Democracy</w:t>
      </w:r>
      <w:r w:rsidRPr="005E6011">
        <w:t>. Seattle, WA: Sasquatch Books. p. 11. </w:t>
      </w:r>
      <w:hyperlink r:id="rId12" w:tooltip="International Standard Book Number" w:history="1">
        <w:r w:rsidRPr="005E6011">
          <w:t>ISBN</w:t>
        </w:r>
      </w:hyperlink>
      <w:r w:rsidRPr="005E6011">
        <w:t> </w:t>
      </w:r>
      <w:hyperlink r:id="rId13" w:tooltip="Special:BookSources/978-1-57061-823-9" w:history="1">
        <w:r w:rsidRPr="005E6011">
          <w:t>978-1-57061-823-9</w:t>
        </w:r>
      </w:hyperlink>
      <w:r w:rsidRPr="005E6011">
        <w:t>.</w:t>
      </w:r>
    </w:p>
    <w:p w:rsidR="00AC2F1D" w:rsidRDefault="00CC7B2E" w:rsidP="00647D8A">
      <w:pPr>
        <w:ind w:left="720" w:hanging="720"/>
      </w:pPr>
      <w:r>
        <w:t xml:space="preserve">Goodwin, N., Harris M, J., Nelson, A, J., Roach, B., </w:t>
      </w:r>
      <w:proofErr w:type="spellStart"/>
      <w:r>
        <w:t>Torras</w:t>
      </w:r>
      <w:proofErr w:type="spellEnd"/>
      <w:r>
        <w:t>, M., (</w:t>
      </w:r>
      <w:r w:rsidR="00AC2F1D" w:rsidRPr="00AC2F1D">
        <w:t>2015). </w:t>
      </w:r>
      <w:hyperlink r:id="rId14" w:history="1">
        <w:r w:rsidR="00AC2F1D" w:rsidRPr="00AC2F1D">
          <w:rPr>
            <w:i/>
          </w:rPr>
          <w:t>Principles of Economics in Context</w:t>
        </w:r>
      </w:hyperlink>
      <w:r w:rsidR="00AC2F1D" w:rsidRPr="00AC2F1D">
        <w:t>. </w:t>
      </w:r>
      <w:proofErr w:type="spellStart"/>
      <w:r w:rsidR="00DF7FD4">
        <w:fldChar w:fldCharType="begin"/>
      </w:r>
      <w:r w:rsidR="00DF7FD4">
        <w:instrText xml:space="preserve"> HYPERLINK "https://en.wikipedia.org/wiki/Routledge" \o "Routledge" </w:instrText>
      </w:r>
      <w:r w:rsidR="00DF7FD4">
        <w:fldChar w:fldCharType="separate"/>
      </w:r>
      <w:r w:rsidR="00AC2F1D" w:rsidRPr="00AC2F1D">
        <w:t>Routledge</w:t>
      </w:r>
      <w:proofErr w:type="spellEnd"/>
      <w:r w:rsidR="00DF7FD4">
        <w:fldChar w:fldCharType="end"/>
      </w:r>
      <w:r w:rsidR="00AC2F1D" w:rsidRPr="00AC2F1D">
        <w:t>. p. 286. </w:t>
      </w:r>
      <w:hyperlink r:id="rId15" w:tooltip="International Standard Book Number" w:history="1">
        <w:r w:rsidR="00AC2F1D" w:rsidRPr="00AC2F1D">
          <w:t>ISBN</w:t>
        </w:r>
      </w:hyperlink>
      <w:r w:rsidR="00AC2F1D" w:rsidRPr="00AC2F1D">
        <w:t> </w:t>
      </w:r>
      <w:hyperlink r:id="rId16" w:tooltip="Special:BookSources/978-1-317-46217-0" w:history="1">
        <w:r w:rsidR="00AC2F1D" w:rsidRPr="00AC2F1D">
          <w:t>978-1-317-46217-0</w:t>
        </w:r>
      </w:hyperlink>
      <w:r w:rsidR="00AC2F1D" w:rsidRPr="00AC2F1D">
        <w:t>. </w:t>
      </w:r>
    </w:p>
    <w:p w:rsidR="00DF3318" w:rsidRDefault="00DF3318" w:rsidP="00647D8A">
      <w:pPr>
        <w:ind w:left="720" w:hanging="720"/>
      </w:pPr>
      <w:r w:rsidRPr="00DF3318">
        <w:t>History.com. (2019). [</w:t>
      </w:r>
      <w:proofErr w:type="gramStart"/>
      <w:r w:rsidRPr="00DF3318">
        <w:t>online</w:t>
      </w:r>
      <w:proofErr w:type="gramEnd"/>
      <w:r w:rsidRPr="00DF3318">
        <w:t>] Available at: https://www.history.com/topics/great-depression/great-depression-history [Accessed 7 Jul. 2019].</w:t>
      </w:r>
    </w:p>
    <w:p w:rsidR="00DA005C" w:rsidRPr="00DA005C" w:rsidRDefault="00DA005C" w:rsidP="00DA005C"/>
    <w:sectPr w:rsidR="00DA005C" w:rsidRPr="00DA005C" w:rsidSect="002426C6">
      <w:headerReference w:type="even" r:id="rId17"/>
      <w:headerReference w:type="default" r:id="rId18"/>
      <w:footerReference w:type="even" r:id="rId19"/>
      <w:footerReference w:type="default" r:id="rId20"/>
      <w:headerReference w:type="first" r:id="rId21"/>
      <w:footerReference w:type="first" r:id="rId2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A52D6" w:rsidRDefault="007A52D6" w:rsidP="002426C6">
      <w:pPr>
        <w:spacing w:line="240" w:lineRule="auto"/>
      </w:pPr>
      <w:r>
        <w:separator/>
      </w:r>
    </w:p>
  </w:endnote>
  <w:endnote w:type="continuationSeparator" w:id="0">
    <w:p w:rsidR="007A52D6" w:rsidRDefault="007A52D6" w:rsidP="002426C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6390" w:rsidRDefault="0091639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6390" w:rsidRDefault="0091639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6390" w:rsidRDefault="0091639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A52D6" w:rsidRDefault="007A52D6" w:rsidP="002426C6">
      <w:pPr>
        <w:spacing w:line="240" w:lineRule="auto"/>
      </w:pPr>
      <w:r>
        <w:separator/>
      </w:r>
    </w:p>
  </w:footnote>
  <w:footnote w:type="continuationSeparator" w:id="0">
    <w:p w:rsidR="007A52D6" w:rsidRDefault="007A52D6" w:rsidP="002426C6">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6390" w:rsidRDefault="0091639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426C6" w:rsidRDefault="00916390" w:rsidP="002426C6">
    <w:pPr>
      <w:pStyle w:val="Header"/>
      <w:ind w:firstLine="0"/>
    </w:pPr>
    <w:r>
      <w:t>ECONOMIC POLICIES</w:t>
    </w:r>
    <w:r w:rsidR="006B3B00">
      <w:tab/>
    </w:r>
    <w:r w:rsidR="006B3B00">
      <w:tab/>
    </w:r>
    <w:r w:rsidR="006B3B00">
      <w:fldChar w:fldCharType="begin"/>
    </w:r>
    <w:r w:rsidR="006B3B00">
      <w:instrText xml:space="preserve"> PAGE   \* MERGEFORMAT </w:instrText>
    </w:r>
    <w:r w:rsidR="006B3B00">
      <w:fldChar w:fldCharType="separate"/>
    </w:r>
    <w:r w:rsidR="00CE5129">
      <w:rPr>
        <w:noProof/>
      </w:rPr>
      <w:t>4</w:t>
    </w:r>
    <w:r w:rsidR="006B3B00">
      <w:rPr>
        <w:noProof/>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426C6" w:rsidRDefault="00916390" w:rsidP="002426C6">
    <w:pPr>
      <w:pStyle w:val="Header"/>
      <w:ind w:firstLine="0"/>
    </w:pPr>
    <w:r>
      <w:t>Running head: ECONOMIC POLICIES</w:t>
    </w:r>
    <w:r w:rsidR="002426C6">
      <w:tab/>
    </w:r>
    <w:r w:rsidR="002426C6">
      <w:tab/>
    </w:r>
    <w:r w:rsidR="002426C6">
      <w:fldChar w:fldCharType="begin"/>
    </w:r>
    <w:r w:rsidR="002426C6">
      <w:instrText xml:space="preserve"> PAGE   \* MERGEFORMAT </w:instrText>
    </w:r>
    <w:r w:rsidR="002426C6">
      <w:fldChar w:fldCharType="separate"/>
    </w:r>
    <w:r w:rsidR="00CE5129">
      <w:rPr>
        <w:noProof/>
      </w:rPr>
      <w:t>1</w:t>
    </w:r>
    <w:r w:rsidR="002426C6">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8739AB"/>
    <w:multiLevelType w:val="hybridMultilevel"/>
    <w:tmpl w:val="32F41830"/>
    <w:lvl w:ilvl="0" w:tplc="F87C6C8E">
      <w:start w:val="1"/>
      <w:numFmt w:val="decimal"/>
      <w:pStyle w:val="Heading4"/>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661F"/>
    <w:rsid w:val="00001DE2"/>
    <w:rsid w:val="00007CCA"/>
    <w:rsid w:val="00037806"/>
    <w:rsid w:val="00047A14"/>
    <w:rsid w:val="00097FCA"/>
    <w:rsid w:val="000B3817"/>
    <w:rsid w:val="000E3B69"/>
    <w:rsid w:val="001273DF"/>
    <w:rsid w:val="001A0B82"/>
    <w:rsid w:val="001A4BC6"/>
    <w:rsid w:val="001D552F"/>
    <w:rsid w:val="001E5658"/>
    <w:rsid w:val="00224B85"/>
    <w:rsid w:val="0024252B"/>
    <w:rsid w:val="002426C6"/>
    <w:rsid w:val="00252538"/>
    <w:rsid w:val="00282289"/>
    <w:rsid w:val="002D3314"/>
    <w:rsid w:val="002E77CA"/>
    <w:rsid w:val="0030066D"/>
    <w:rsid w:val="00321DCA"/>
    <w:rsid w:val="00334DEF"/>
    <w:rsid w:val="003548F8"/>
    <w:rsid w:val="00375F40"/>
    <w:rsid w:val="00384059"/>
    <w:rsid w:val="003C7F9A"/>
    <w:rsid w:val="003F0183"/>
    <w:rsid w:val="00421255"/>
    <w:rsid w:val="004413F7"/>
    <w:rsid w:val="00461C36"/>
    <w:rsid w:val="004876D2"/>
    <w:rsid w:val="004B2270"/>
    <w:rsid w:val="00511D82"/>
    <w:rsid w:val="00523C6A"/>
    <w:rsid w:val="00561954"/>
    <w:rsid w:val="005A65F9"/>
    <w:rsid w:val="005E4319"/>
    <w:rsid w:val="005E6011"/>
    <w:rsid w:val="00647D8A"/>
    <w:rsid w:val="00661CC6"/>
    <w:rsid w:val="006944F9"/>
    <w:rsid w:val="006A0759"/>
    <w:rsid w:val="006B3B00"/>
    <w:rsid w:val="00707600"/>
    <w:rsid w:val="00783584"/>
    <w:rsid w:val="007A52D6"/>
    <w:rsid w:val="007C37EE"/>
    <w:rsid w:val="007E1B2A"/>
    <w:rsid w:val="007E549C"/>
    <w:rsid w:val="007F36B0"/>
    <w:rsid w:val="00810B74"/>
    <w:rsid w:val="00834C7F"/>
    <w:rsid w:val="00895F4E"/>
    <w:rsid w:val="008E007F"/>
    <w:rsid w:val="008E51A9"/>
    <w:rsid w:val="00916390"/>
    <w:rsid w:val="009923DD"/>
    <w:rsid w:val="009E10E5"/>
    <w:rsid w:val="00A37E83"/>
    <w:rsid w:val="00A706DD"/>
    <w:rsid w:val="00AC2F1D"/>
    <w:rsid w:val="00AF20C5"/>
    <w:rsid w:val="00B25D72"/>
    <w:rsid w:val="00B50E7D"/>
    <w:rsid w:val="00BD1163"/>
    <w:rsid w:val="00BD24AC"/>
    <w:rsid w:val="00C376C0"/>
    <w:rsid w:val="00CC7B2E"/>
    <w:rsid w:val="00CE5129"/>
    <w:rsid w:val="00CF42A7"/>
    <w:rsid w:val="00D344E3"/>
    <w:rsid w:val="00D7661F"/>
    <w:rsid w:val="00D8030E"/>
    <w:rsid w:val="00D9739A"/>
    <w:rsid w:val="00DA005C"/>
    <w:rsid w:val="00DA2D39"/>
    <w:rsid w:val="00DA7680"/>
    <w:rsid w:val="00DC37E7"/>
    <w:rsid w:val="00DC3F36"/>
    <w:rsid w:val="00DC5D4A"/>
    <w:rsid w:val="00DE2FD6"/>
    <w:rsid w:val="00DF3318"/>
    <w:rsid w:val="00DF7FD4"/>
    <w:rsid w:val="00E1776A"/>
    <w:rsid w:val="00E21D80"/>
    <w:rsid w:val="00E77BDB"/>
    <w:rsid w:val="00ED0207"/>
    <w:rsid w:val="00ED212B"/>
    <w:rsid w:val="00F53CE8"/>
    <w:rsid w:val="00F9104C"/>
    <w:rsid w:val="00FC6204"/>
    <w:rsid w:val="00FF40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5E280A0-3E9A-43ED-9C7A-FB799A5197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color w:val="000000" w:themeColor="text1"/>
        <w:sz w:val="24"/>
        <w:szCs w:val="22"/>
        <w:lang w:val="en-US" w:eastAsia="en-US"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5E4319"/>
    <w:pPr>
      <w:keepNext/>
      <w:keepLines/>
      <w:spacing w:before="360"/>
      <w:ind w:firstLine="0"/>
      <w:jc w:val="center"/>
      <w:outlineLvl w:val="0"/>
    </w:pPr>
    <w:rPr>
      <w:rFonts w:eastAsiaTheme="majorEastAsia" w:cstheme="majorBidi"/>
      <w:szCs w:val="32"/>
    </w:rPr>
  </w:style>
  <w:style w:type="paragraph" w:styleId="Heading2">
    <w:name w:val="heading 2"/>
    <w:basedOn w:val="Normal"/>
    <w:next w:val="Normal"/>
    <w:link w:val="Heading2Char"/>
    <w:uiPriority w:val="9"/>
    <w:unhideWhenUsed/>
    <w:qFormat/>
    <w:rsid w:val="00A706DD"/>
    <w:pPr>
      <w:keepNext/>
      <w:keepLines/>
      <w:spacing w:before="40" w:line="276" w:lineRule="auto"/>
      <w:ind w:firstLine="0"/>
      <w:outlineLvl w:val="1"/>
    </w:pPr>
    <w:rPr>
      <w:rFonts w:eastAsiaTheme="majorEastAsia" w:cstheme="majorBidi"/>
      <w:b/>
      <w:szCs w:val="26"/>
    </w:rPr>
  </w:style>
  <w:style w:type="paragraph" w:styleId="Heading3">
    <w:name w:val="heading 3"/>
    <w:basedOn w:val="Normal"/>
    <w:next w:val="Normal"/>
    <w:link w:val="Heading3Char"/>
    <w:uiPriority w:val="9"/>
    <w:semiHidden/>
    <w:unhideWhenUsed/>
    <w:qFormat/>
    <w:rsid w:val="00834C7F"/>
    <w:pPr>
      <w:keepNext/>
      <w:keepLines/>
      <w:spacing w:before="40"/>
      <w:ind w:firstLine="0"/>
      <w:outlineLvl w:val="2"/>
    </w:pPr>
    <w:rPr>
      <w:rFonts w:eastAsiaTheme="majorEastAsia" w:cstheme="majorBidi"/>
      <w:i/>
      <w:szCs w:val="24"/>
    </w:rPr>
  </w:style>
  <w:style w:type="paragraph" w:styleId="Heading4">
    <w:name w:val="heading 4"/>
    <w:basedOn w:val="Normal"/>
    <w:next w:val="Normal"/>
    <w:link w:val="Heading4Char"/>
    <w:uiPriority w:val="9"/>
    <w:unhideWhenUsed/>
    <w:qFormat/>
    <w:rsid w:val="00511D82"/>
    <w:pPr>
      <w:keepNext/>
      <w:keepLines/>
      <w:numPr>
        <w:numId w:val="2"/>
      </w:numPr>
      <w:spacing w:before="120"/>
      <w:ind w:left="1080"/>
      <w:outlineLvl w:val="3"/>
    </w:pPr>
    <w:rPr>
      <w:rFonts w:eastAsiaTheme="majorEastAsia" w:cstheme="majorBid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E4319"/>
    <w:rPr>
      <w:rFonts w:eastAsiaTheme="majorEastAsia" w:cstheme="majorBidi"/>
      <w:szCs w:val="32"/>
    </w:rPr>
  </w:style>
  <w:style w:type="character" w:customStyle="1" w:styleId="Heading2Char">
    <w:name w:val="Heading 2 Char"/>
    <w:basedOn w:val="DefaultParagraphFont"/>
    <w:link w:val="Heading2"/>
    <w:uiPriority w:val="9"/>
    <w:rsid w:val="00A706DD"/>
    <w:rPr>
      <w:rFonts w:eastAsiaTheme="majorEastAsia" w:cstheme="majorBidi"/>
      <w:b/>
      <w:szCs w:val="26"/>
    </w:rPr>
  </w:style>
  <w:style w:type="character" w:customStyle="1" w:styleId="Heading3Char">
    <w:name w:val="Heading 3 Char"/>
    <w:basedOn w:val="DefaultParagraphFont"/>
    <w:link w:val="Heading3"/>
    <w:uiPriority w:val="9"/>
    <w:semiHidden/>
    <w:rsid w:val="00834C7F"/>
    <w:rPr>
      <w:rFonts w:eastAsiaTheme="majorEastAsia" w:cstheme="majorBidi"/>
      <w:i/>
      <w:szCs w:val="24"/>
    </w:rPr>
  </w:style>
  <w:style w:type="character" w:customStyle="1" w:styleId="Heading4Char">
    <w:name w:val="Heading 4 Char"/>
    <w:basedOn w:val="DefaultParagraphFont"/>
    <w:link w:val="Heading4"/>
    <w:uiPriority w:val="9"/>
    <w:rsid w:val="00511D82"/>
    <w:rPr>
      <w:rFonts w:eastAsiaTheme="majorEastAsia" w:cstheme="majorBidi"/>
      <w:iCs/>
    </w:rPr>
  </w:style>
  <w:style w:type="paragraph" w:styleId="NoSpacing">
    <w:name w:val="No Spacing"/>
    <w:uiPriority w:val="1"/>
    <w:qFormat/>
    <w:rsid w:val="00224B85"/>
    <w:pPr>
      <w:ind w:firstLine="0"/>
      <w:jc w:val="center"/>
    </w:pPr>
  </w:style>
  <w:style w:type="paragraph" w:styleId="Header">
    <w:name w:val="header"/>
    <w:basedOn w:val="Normal"/>
    <w:link w:val="HeaderChar"/>
    <w:uiPriority w:val="99"/>
    <w:unhideWhenUsed/>
    <w:rsid w:val="002426C6"/>
    <w:pPr>
      <w:tabs>
        <w:tab w:val="center" w:pos="4680"/>
        <w:tab w:val="right" w:pos="9360"/>
      </w:tabs>
      <w:spacing w:line="240" w:lineRule="auto"/>
    </w:pPr>
  </w:style>
  <w:style w:type="character" w:customStyle="1" w:styleId="HeaderChar">
    <w:name w:val="Header Char"/>
    <w:basedOn w:val="DefaultParagraphFont"/>
    <w:link w:val="Header"/>
    <w:uiPriority w:val="99"/>
    <w:rsid w:val="002426C6"/>
  </w:style>
  <w:style w:type="paragraph" w:styleId="Footer">
    <w:name w:val="footer"/>
    <w:basedOn w:val="Normal"/>
    <w:link w:val="FooterChar"/>
    <w:uiPriority w:val="99"/>
    <w:unhideWhenUsed/>
    <w:rsid w:val="002426C6"/>
    <w:pPr>
      <w:tabs>
        <w:tab w:val="center" w:pos="4680"/>
        <w:tab w:val="right" w:pos="9360"/>
      </w:tabs>
      <w:spacing w:line="240" w:lineRule="auto"/>
    </w:pPr>
  </w:style>
  <w:style w:type="character" w:customStyle="1" w:styleId="FooterChar">
    <w:name w:val="Footer Char"/>
    <w:basedOn w:val="DefaultParagraphFont"/>
    <w:link w:val="Footer"/>
    <w:uiPriority w:val="99"/>
    <w:rsid w:val="002426C6"/>
  </w:style>
  <w:style w:type="character" w:styleId="Hyperlink">
    <w:name w:val="Hyperlink"/>
    <w:basedOn w:val="DefaultParagraphFont"/>
    <w:uiPriority w:val="99"/>
    <w:semiHidden/>
    <w:unhideWhenUsed/>
    <w:rsid w:val="007C37EE"/>
    <w:rPr>
      <w:color w:val="0000FF"/>
      <w:u w:val="single"/>
    </w:rPr>
  </w:style>
  <w:style w:type="character" w:customStyle="1" w:styleId="reference-accessdate">
    <w:name w:val="reference-accessdate"/>
    <w:basedOn w:val="DefaultParagraphFont"/>
    <w:rsid w:val="007C37EE"/>
  </w:style>
  <w:style w:type="character" w:customStyle="1" w:styleId="nowrap">
    <w:name w:val="nowrap"/>
    <w:basedOn w:val="DefaultParagraphFont"/>
    <w:rsid w:val="007C37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n.wikipedia.org/wiki/Digital_object_identifier" TargetMode="External"/><Relationship Id="rId13" Type="http://schemas.openxmlformats.org/officeDocument/2006/relationships/hyperlink" Target="https://en.wikipedia.org/wiki/Special:BookSources/978-1-57061-823-9" TargetMode="External"/><Relationship Id="rId18" Type="http://schemas.openxmlformats.org/officeDocument/2006/relationships/header" Target="header2.xml"/><Relationship Id="rId3" Type="http://schemas.openxmlformats.org/officeDocument/2006/relationships/settings" Target="settings.xml"/><Relationship Id="rId21" Type="http://schemas.openxmlformats.org/officeDocument/2006/relationships/header" Target="header3.xml"/><Relationship Id="rId7" Type="http://schemas.openxmlformats.org/officeDocument/2006/relationships/hyperlink" Target="https://academic.oup.com/ej/article/41/162/173/5266960?searchresult=1" TargetMode="External"/><Relationship Id="rId12" Type="http://schemas.openxmlformats.org/officeDocument/2006/relationships/hyperlink" Target="https://en.wikipedia.org/wiki/International_Standard_Book_Number"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en.wikipedia.org/wiki/Special:BookSources/978-1-317-46217-0" TargetMode="External"/><Relationship Id="rId20"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jstor.org/stable/2223697"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en.wikipedia.org/wiki/International_Standard_Book_Number" TargetMode="External"/><Relationship Id="rId23" Type="http://schemas.openxmlformats.org/officeDocument/2006/relationships/fontTable" Target="fontTable.xml"/><Relationship Id="rId10" Type="http://schemas.openxmlformats.org/officeDocument/2006/relationships/hyperlink" Target="https://en.wikipedia.org/wiki/JSTOR"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doi.org/10.2307%2F2223697" TargetMode="External"/><Relationship Id="rId14" Type="http://schemas.openxmlformats.org/officeDocument/2006/relationships/hyperlink" Target="https://books.google.com/books?id=JvHqBgAAQBAJ&amp;pg=PA286" TargetMode="External"/><Relationship Id="rId22"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166</TotalTime>
  <Pages>1</Pages>
  <Words>926</Words>
  <Characters>5284</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 Omondi</dc:creator>
  <cp:keywords/>
  <dc:description/>
  <cp:lastModifiedBy>Vincent Omondi</cp:lastModifiedBy>
  <cp:revision>9</cp:revision>
  <dcterms:created xsi:type="dcterms:W3CDTF">2019-07-07T04:29:00Z</dcterms:created>
  <dcterms:modified xsi:type="dcterms:W3CDTF">2019-07-09T12:38:00Z</dcterms:modified>
</cp:coreProperties>
</file>